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00" w:beforeAutospacing="1" w:afterAutospacing="0" w:line="360" w:lineRule="exact"/>
        <w:ind w:left="0" w:leftChars="0" w:right="0" w:rightChars="0" w:firstLine="0" w:firstLineChars="0"/>
        <w:jc w:val="center"/>
        <w:textAlignment w:val="auto"/>
        <w:outlineLvl w:val="9"/>
        <w:rPr>
          <w:rFonts w:ascii="仿宋_GB2312" w:eastAsia="仿宋_GB2312"/>
          <w:b/>
          <w:sz w:val="28"/>
          <w:szCs w:val="28"/>
        </w:rPr>
      </w:pPr>
      <w:r>
        <w:rPr>
          <w:rFonts w:hint="eastAsia" w:ascii="仿宋_GB2312" w:eastAsia="仿宋_GB2312"/>
          <w:b/>
          <w:sz w:val="28"/>
          <w:szCs w:val="28"/>
        </w:rPr>
        <w:t>201</w:t>
      </w:r>
      <w:r>
        <w:rPr>
          <w:rFonts w:hint="eastAsia" w:ascii="仿宋_GB2312" w:eastAsia="仿宋_GB2312"/>
          <w:b/>
          <w:sz w:val="28"/>
          <w:szCs w:val="28"/>
          <w:lang w:val="en-US" w:eastAsia="zh-CN"/>
        </w:rPr>
        <w:t>8</w:t>
      </w:r>
      <w:r>
        <w:rPr>
          <w:rFonts w:hint="eastAsia" w:ascii="仿宋_GB2312" w:eastAsia="仿宋_GB2312"/>
          <w:b/>
          <w:sz w:val="28"/>
          <w:szCs w:val="28"/>
        </w:rPr>
        <w:t>年</w:t>
      </w:r>
      <w:r>
        <w:rPr>
          <w:rFonts w:hint="eastAsia" w:ascii="仿宋_GB2312" w:eastAsia="仿宋_GB2312"/>
          <w:b/>
          <w:sz w:val="28"/>
          <w:szCs w:val="28"/>
          <w:lang w:val="en-US" w:eastAsia="zh-CN"/>
        </w:rPr>
        <w:t>提前</w:t>
      </w:r>
      <w:r>
        <w:rPr>
          <w:rFonts w:hint="eastAsia" w:ascii="仿宋_GB2312" w:eastAsia="仿宋_GB2312"/>
          <w:b/>
          <w:sz w:val="28"/>
          <w:szCs w:val="28"/>
        </w:rPr>
        <w:t>招生文化联考免考、照顾加分申请表</w:t>
      </w:r>
    </w:p>
    <w:tbl>
      <w:tblPr>
        <w:tblStyle w:val="7"/>
        <w:tblW w:w="835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306"/>
        <w:gridCol w:w="1389"/>
        <w:gridCol w:w="897"/>
        <w:gridCol w:w="3"/>
        <w:gridCol w:w="791"/>
        <w:gridCol w:w="720"/>
        <w:gridCol w:w="289"/>
        <w:gridCol w:w="13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7" w:hRule="atLeast"/>
          <w:jc w:val="center"/>
        </w:trPr>
        <w:tc>
          <w:tcPr>
            <w:tcW w:w="1575" w:type="dxa"/>
            <w:tcBorders>
              <w:top w:val="single" w:color="auto" w:sz="8" w:space="0"/>
              <w:left w:val="single" w:color="auto" w:sz="8" w:space="0"/>
              <w:bottom w:val="single" w:color="auto" w:sz="4" w:space="0"/>
              <w:right w:val="single" w:color="auto" w:sz="4" w:space="0"/>
            </w:tcBorders>
            <w:vAlign w:val="center"/>
          </w:tcPr>
          <w:p>
            <w:pPr>
              <w:spacing w:before="100" w:beforeAutospacing="1" w:after="100" w:afterAutospacing="1" w:line="400" w:lineRule="exact"/>
              <w:jc w:val="center"/>
              <w:rPr>
                <w:rFonts w:ascii="仿宋_GB2312" w:hAnsi="宋体" w:eastAsia="仿宋_GB2312" w:cs="宋体"/>
                <w:sz w:val="24"/>
                <w:szCs w:val="24"/>
              </w:rPr>
            </w:pPr>
            <w:r>
              <w:rPr>
                <w:rFonts w:hint="eastAsia" w:ascii="仿宋_GB2312" w:eastAsia="仿宋_GB2312"/>
                <w:sz w:val="24"/>
                <w:szCs w:val="24"/>
              </w:rPr>
              <w:t>姓  名</w:t>
            </w:r>
          </w:p>
        </w:tc>
        <w:tc>
          <w:tcPr>
            <w:tcW w:w="1306" w:type="dxa"/>
            <w:tcBorders>
              <w:top w:val="single" w:color="auto" w:sz="8" w:space="0"/>
              <w:left w:val="single" w:color="auto" w:sz="4" w:space="0"/>
              <w:bottom w:val="single" w:color="auto" w:sz="4" w:space="0"/>
              <w:right w:val="single" w:color="auto" w:sz="4" w:space="0"/>
            </w:tcBorders>
            <w:vAlign w:val="center"/>
          </w:tcPr>
          <w:p>
            <w:pPr>
              <w:spacing w:before="100" w:beforeAutospacing="1" w:after="100" w:afterAutospacing="1" w:line="400" w:lineRule="exact"/>
              <w:jc w:val="center"/>
              <w:rPr>
                <w:rFonts w:ascii="仿宋_GB2312" w:hAnsi="宋体" w:eastAsia="仿宋_GB2312" w:cs="宋体"/>
                <w:sz w:val="24"/>
                <w:szCs w:val="24"/>
              </w:rPr>
            </w:pPr>
          </w:p>
        </w:tc>
        <w:tc>
          <w:tcPr>
            <w:tcW w:w="1389" w:type="dxa"/>
            <w:tcBorders>
              <w:top w:val="single" w:color="auto" w:sz="8" w:space="0"/>
              <w:left w:val="single" w:color="auto" w:sz="4" w:space="0"/>
              <w:bottom w:val="single" w:color="auto" w:sz="4" w:space="0"/>
              <w:right w:val="single" w:color="auto" w:sz="4" w:space="0"/>
            </w:tcBorders>
            <w:vAlign w:val="center"/>
          </w:tcPr>
          <w:p>
            <w:pPr>
              <w:spacing w:before="100" w:beforeAutospacing="1" w:after="100" w:afterAutospacing="1" w:line="400" w:lineRule="exact"/>
              <w:jc w:val="center"/>
              <w:rPr>
                <w:rFonts w:ascii="仿宋_GB2312" w:hAnsi="宋体" w:eastAsia="仿宋_GB2312" w:cs="宋体"/>
                <w:sz w:val="24"/>
                <w:szCs w:val="24"/>
              </w:rPr>
            </w:pPr>
            <w:r>
              <w:rPr>
                <w:rFonts w:hint="eastAsia" w:ascii="仿宋_GB2312" w:eastAsia="仿宋_GB2312"/>
                <w:sz w:val="24"/>
                <w:szCs w:val="24"/>
              </w:rPr>
              <w:t>性  别</w:t>
            </w:r>
          </w:p>
        </w:tc>
        <w:tc>
          <w:tcPr>
            <w:tcW w:w="900" w:type="dxa"/>
            <w:gridSpan w:val="2"/>
            <w:tcBorders>
              <w:top w:val="single" w:color="auto" w:sz="8" w:space="0"/>
              <w:left w:val="single" w:color="auto" w:sz="4" w:space="0"/>
              <w:bottom w:val="single" w:color="auto" w:sz="4" w:space="0"/>
              <w:right w:val="single" w:color="auto" w:sz="4" w:space="0"/>
            </w:tcBorders>
            <w:vAlign w:val="center"/>
          </w:tcPr>
          <w:p>
            <w:pPr>
              <w:spacing w:before="100" w:beforeAutospacing="1" w:after="100" w:afterAutospacing="1" w:line="400" w:lineRule="exact"/>
              <w:jc w:val="center"/>
              <w:rPr>
                <w:rFonts w:ascii="仿宋_GB2312" w:hAnsi="宋体" w:eastAsia="仿宋_GB2312" w:cs="宋体"/>
                <w:sz w:val="24"/>
                <w:szCs w:val="24"/>
              </w:rPr>
            </w:pPr>
          </w:p>
        </w:tc>
        <w:tc>
          <w:tcPr>
            <w:tcW w:w="1800" w:type="dxa"/>
            <w:gridSpan w:val="3"/>
            <w:tcBorders>
              <w:top w:val="single" w:color="auto" w:sz="8" w:space="0"/>
              <w:left w:val="single" w:color="auto" w:sz="4" w:space="0"/>
              <w:bottom w:val="single" w:color="auto" w:sz="4" w:space="0"/>
              <w:right w:val="single" w:color="auto" w:sz="4" w:space="0"/>
            </w:tcBorders>
            <w:vAlign w:val="center"/>
          </w:tcPr>
          <w:p>
            <w:pPr>
              <w:spacing w:before="100" w:beforeAutospacing="1" w:after="100" w:afterAutospacing="1" w:line="400" w:lineRule="exact"/>
              <w:jc w:val="center"/>
              <w:rPr>
                <w:rFonts w:ascii="仿宋_GB2312" w:hAnsi="宋体" w:eastAsia="仿宋_GB2312" w:cs="宋体"/>
                <w:sz w:val="24"/>
                <w:szCs w:val="24"/>
              </w:rPr>
            </w:pPr>
            <w:r>
              <w:rPr>
                <w:rFonts w:hint="eastAsia" w:ascii="仿宋_GB2312" w:eastAsia="仿宋_GB2312"/>
                <w:sz w:val="24"/>
                <w:szCs w:val="24"/>
              </w:rPr>
              <w:t>出生年月</w:t>
            </w:r>
          </w:p>
        </w:tc>
        <w:tc>
          <w:tcPr>
            <w:tcW w:w="1384" w:type="dxa"/>
            <w:tcBorders>
              <w:top w:val="single" w:color="auto" w:sz="8" w:space="0"/>
              <w:left w:val="single" w:color="auto" w:sz="4" w:space="0"/>
              <w:bottom w:val="single" w:color="auto" w:sz="4" w:space="0"/>
              <w:right w:val="single" w:color="auto" w:sz="8" w:space="0"/>
            </w:tcBorders>
            <w:vAlign w:val="center"/>
          </w:tcPr>
          <w:p>
            <w:pPr>
              <w:spacing w:before="100" w:beforeAutospacing="1" w:after="100" w:afterAutospacing="1" w:line="400" w:lineRule="exact"/>
              <w:jc w:val="center"/>
              <w:rPr>
                <w:rFonts w:ascii="仿宋_GB2312" w:hAnsi="宋体" w:eastAsia="仿宋_GB2312"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jc w:val="center"/>
        </w:trPr>
        <w:tc>
          <w:tcPr>
            <w:tcW w:w="1575" w:type="dxa"/>
            <w:tcBorders>
              <w:top w:val="single" w:color="auto" w:sz="4" w:space="0"/>
              <w:left w:val="single" w:color="auto" w:sz="8" w:space="0"/>
              <w:bottom w:val="single" w:color="auto" w:sz="4" w:space="0"/>
              <w:right w:val="single" w:color="auto" w:sz="4" w:space="0"/>
            </w:tcBorders>
            <w:vAlign w:val="center"/>
          </w:tcPr>
          <w:p>
            <w:pPr>
              <w:jc w:val="center"/>
              <w:rPr>
                <w:rFonts w:ascii="仿宋_GB2312" w:hAnsi="宋体" w:eastAsia="仿宋_GB2312" w:cs="宋体"/>
                <w:sz w:val="24"/>
                <w:szCs w:val="24"/>
              </w:rPr>
            </w:pPr>
            <w:r>
              <w:rPr>
                <w:rFonts w:hint="eastAsia" w:ascii="仿宋_GB2312" w:eastAsia="仿宋_GB2312"/>
                <w:sz w:val="24"/>
                <w:szCs w:val="24"/>
              </w:rPr>
              <w:t>身份证号</w:t>
            </w:r>
          </w:p>
        </w:tc>
        <w:tc>
          <w:tcPr>
            <w:tcW w:w="3592"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szCs w:val="24"/>
              </w:rPr>
            </w:pPr>
          </w:p>
        </w:tc>
        <w:tc>
          <w:tcPr>
            <w:tcW w:w="180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拟填报专业</w:t>
            </w:r>
          </w:p>
        </w:tc>
        <w:tc>
          <w:tcPr>
            <w:tcW w:w="1384" w:type="dxa"/>
            <w:tcBorders>
              <w:top w:val="single" w:color="auto" w:sz="4" w:space="0"/>
              <w:left w:val="single" w:color="auto" w:sz="4" w:space="0"/>
              <w:bottom w:val="single" w:color="auto" w:sz="4" w:space="0"/>
              <w:right w:val="single" w:color="auto" w:sz="8" w:space="0"/>
            </w:tcBorders>
            <w:vAlign w:val="center"/>
          </w:tcPr>
          <w:p>
            <w:pPr>
              <w:rPr>
                <w:rFonts w:hint="eastAsia" w:ascii="仿宋_GB2312"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575" w:type="dxa"/>
            <w:vMerge w:val="restart"/>
            <w:tcBorders>
              <w:top w:val="single" w:color="auto" w:sz="4" w:space="0"/>
              <w:left w:val="single" w:color="auto" w:sz="8" w:space="0"/>
              <w:right w:val="single" w:color="auto" w:sz="4" w:space="0"/>
            </w:tcBorders>
            <w:vAlign w:val="center"/>
          </w:tcPr>
          <w:p>
            <w:pPr>
              <w:spacing w:before="100" w:beforeAutospacing="1" w:after="100" w:afterAutospacing="1" w:line="400" w:lineRule="exact"/>
              <w:jc w:val="center"/>
              <w:rPr>
                <w:rFonts w:ascii="仿宋_GB2312" w:eastAsia="仿宋_GB2312"/>
                <w:sz w:val="24"/>
                <w:szCs w:val="24"/>
              </w:rPr>
            </w:pPr>
            <w:r>
              <w:rPr>
                <w:rFonts w:hint="eastAsia" w:ascii="仿宋_GB2312" w:eastAsia="仿宋_GB2312"/>
                <w:sz w:val="24"/>
                <w:szCs w:val="24"/>
              </w:rPr>
              <w:t>所在中学</w:t>
            </w:r>
          </w:p>
        </w:tc>
        <w:tc>
          <w:tcPr>
            <w:tcW w:w="6779" w:type="dxa"/>
            <w:gridSpan w:val="8"/>
            <w:tcBorders>
              <w:top w:val="single" w:color="auto" w:sz="4" w:space="0"/>
              <w:left w:val="single" w:color="auto" w:sz="4" w:space="0"/>
              <w:bottom w:val="single" w:color="auto" w:sz="4" w:space="0"/>
              <w:right w:val="single" w:color="auto" w:sz="8" w:space="0"/>
            </w:tcBorders>
            <w:vAlign w:val="center"/>
          </w:tcPr>
          <w:p>
            <w:pPr>
              <w:rPr>
                <w:rFonts w:hint="eastAsia" w:ascii="仿宋_GB2312" w:eastAsia="仿宋_GB2312"/>
                <w:sz w:val="24"/>
                <w:szCs w:val="24"/>
              </w:rPr>
            </w:pPr>
            <w:r>
              <w:rPr>
                <w:rFonts w:hint="eastAsia" w:ascii="仿宋_GB2312" w:eastAsia="仿宋_GB2312"/>
                <w:sz w:val="24"/>
                <w:szCs w:val="24"/>
              </w:rPr>
              <w:t>校名：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575" w:type="dxa"/>
            <w:vMerge w:val="continue"/>
            <w:tcBorders>
              <w:left w:val="single" w:color="auto" w:sz="8" w:space="0"/>
              <w:right w:val="single" w:color="auto" w:sz="4" w:space="0"/>
            </w:tcBorders>
            <w:vAlign w:val="center"/>
          </w:tcPr>
          <w:p>
            <w:pPr>
              <w:spacing w:before="100" w:beforeAutospacing="1" w:after="100" w:afterAutospacing="1" w:line="400" w:lineRule="exact"/>
              <w:jc w:val="center"/>
              <w:rPr>
                <w:rFonts w:ascii="仿宋_GB2312" w:hAnsi="宋体" w:eastAsia="仿宋_GB2312" w:cs="宋体"/>
                <w:sz w:val="24"/>
                <w:szCs w:val="24"/>
              </w:rPr>
            </w:pPr>
          </w:p>
        </w:tc>
        <w:tc>
          <w:tcPr>
            <w:tcW w:w="6779" w:type="dxa"/>
            <w:gridSpan w:val="8"/>
            <w:tcBorders>
              <w:top w:val="single" w:color="auto" w:sz="4" w:space="0"/>
              <w:left w:val="single" w:color="auto" w:sz="4" w:space="0"/>
              <w:bottom w:val="single" w:color="auto" w:sz="4" w:space="0"/>
              <w:right w:val="single" w:color="auto" w:sz="8" w:space="0"/>
            </w:tcBorders>
            <w:vAlign w:val="center"/>
          </w:tcPr>
          <w:p>
            <w:pPr>
              <w:rPr>
                <w:rFonts w:ascii="仿宋_GB2312" w:hAnsi="宋体" w:eastAsia="仿宋_GB2312" w:cs="宋体"/>
                <w:sz w:val="24"/>
                <w:szCs w:val="24"/>
              </w:rPr>
            </w:pPr>
            <w:r>
              <w:rPr>
                <w:rFonts w:hint="eastAsia" w:ascii="仿宋_GB2312" w:eastAsia="仿宋_GB2312"/>
                <w:sz w:val="24"/>
                <w:szCs w:val="24"/>
              </w:rPr>
              <w:t xml:space="preserve">地址：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 w:hRule="atLeast"/>
          <w:jc w:val="center"/>
        </w:trPr>
        <w:tc>
          <w:tcPr>
            <w:tcW w:w="1575" w:type="dxa"/>
            <w:vMerge w:val="continue"/>
            <w:tcBorders>
              <w:left w:val="single" w:color="auto" w:sz="8" w:space="0"/>
              <w:bottom w:val="single" w:color="auto" w:sz="4" w:space="0"/>
              <w:right w:val="single" w:color="auto" w:sz="4" w:space="0"/>
            </w:tcBorders>
            <w:vAlign w:val="center"/>
          </w:tcPr>
          <w:p>
            <w:pPr>
              <w:rPr>
                <w:rFonts w:ascii="仿宋_GB2312" w:hAnsi="宋体" w:eastAsia="仿宋_GB2312" w:cs="宋体"/>
                <w:sz w:val="24"/>
                <w:szCs w:val="24"/>
              </w:rPr>
            </w:pPr>
          </w:p>
        </w:tc>
        <w:tc>
          <w:tcPr>
            <w:tcW w:w="6779" w:type="dxa"/>
            <w:gridSpan w:val="8"/>
            <w:tcBorders>
              <w:top w:val="single" w:color="auto" w:sz="4" w:space="0"/>
              <w:left w:val="single" w:color="auto" w:sz="4" w:space="0"/>
              <w:bottom w:val="single" w:color="auto" w:sz="4" w:space="0"/>
              <w:right w:val="single" w:color="auto" w:sz="8" w:space="0"/>
            </w:tcBorders>
            <w:vAlign w:val="center"/>
          </w:tcPr>
          <w:p>
            <w:pPr>
              <w:spacing w:before="100" w:beforeAutospacing="1" w:after="100" w:afterAutospacing="1" w:line="375" w:lineRule="atLeast"/>
              <w:rPr>
                <w:rFonts w:ascii="仿宋_GB2312" w:hAnsi="宋体" w:eastAsia="仿宋_GB2312" w:cs="宋体"/>
                <w:sz w:val="24"/>
                <w:szCs w:val="24"/>
              </w:rPr>
            </w:pPr>
            <w:r>
              <w:rPr>
                <w:rFonts w:hint="eastAsia" w:ascii="仿宋_GB2312" w:eastAsia="仿宋_GB2312"/>
                <w:sz w:val="24"/>
                <w:szCs w:val="24"/>
              </w:rPr>
              <w:t xml:space="preserve">信息核实联系人：               电话：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05" w:hRule="atLeast"/>
          <w:jc w:val="center"/>
        </w:trPr>
        <w:tc>
          <w:tcPr>
            <w:tcW w:w="1575" w:type="dxa"/>
            <w:vMerge w:val="restart"/>
            <w:tcBorders>
              <w:top w:val="single" w:color="auto" w:sz="4" w:space="0"/>
              <w:left w:val="single" w:color="auto" w:sz="8" w:space="0"/>
              <w:bottom w:val="single" w:color="auto" w:sz="4" w:space="0"/>
              <w:right w:val="single" w:color="auto" w:sz="4" w:space="0"/>
            </w:tcBorders>
            <w:vAlign w:val="center"/>
          </w:tcPr>
          <w:p>
            <w:pPr>
              <w:spacing w:before="100" w:beforeAutospacing="1" w:after="100" w:afterAutospacing="1" w:line="400" w:lineRule="exact"/>
              <w:jc w:val="center"/>
              <w:rPr>
                <w:rFonts w:ascii="仿宋_GB2312" w:hAnsi="宋体" w:eastAsia="仿宋_GB2312" w:cs="宋体"/>
                <w:sz w:val="24"/>
                <w:szCs w:val="24"/>
              </w:rPr>
            </w:pPr>
            <w:r>
              <w:rPr>
                <w:rFonts w:hint="eastAsia" w:ascii="仿宋_GB2312" w:eastAsia="仿宋_GB2312"/>
                <w:sz w:val="24"/>
                <w:szCs w:val="24"/>
              </w:rPr>
              <w:t>家庭成员</w:t>
            </w:r>
          </w:p>
        </w:tc>
        <w:tc>
          <w:tcPr>
            <w:tcW w:w="130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00" w:lineRule="exact"/>
              <w:jc w:val="center"/>
              <w:rPr>
                <w:rFonts w:ascii="仿宋_GB2312" w:hAnsi="宋体" w:eastAsia="仿宋_GB2312" w:cs="宋体"/>
                <w:sz w:val="24"/>
                <w:szCs w:val="24"/>
              </w:rPr>
            </w:pPr>
            <w:r>
              <w:rPr>
                <w:rFonts w:hint="eastAsia" w:ascii="仿宋_GB2312" w:eastAsia="仿宋_GB2312"/>
                <w:sz w:val="24"/>
                <w:szCs w:val="24"/>
              </w:rPr>
              <w:t>称  谓</w:t>
            </w:r>
          </w:p>
        </w:tc>
        <w:tc>
          <w:tcPr>
            <w:tcW w:w="13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00" w:lineRule="exact"/>
              <w:jc w:val="center"/>
              <w:rPr>
                <w:rFonts w:ascii="仿宋_GB2312" w:hAnsi="宋体" w:eastAsia="仿宋_GB2312" w:cs="宋体"/>
                <w:sz w:val="24"/>
                <w:szCs w:val="24"/>
              </w:rPr>
            </w:pPr>
            <w:r>
              <w:rPr>
                <w:rFonts w:hint="eastAsia" w:ascii="仿宋_GB2312" w:eastAsia="仿宋_GB2312"/>
                <w:sz w:val="24"/>
                <w:szCs w:val="24"/>
              </w:rPr>
              <w:t>姓  名</w:t>
            </w:r>
          </w:p>
        </w:tc>
        <w:tc>
          <w:tcPr>
            <w:tcW w:w="4084" w:type="dxa"/>
            <w:gridSpan w:val="6"/>
            <w:tcBorders>
              <w:top w:val="single" w:color="auto" w:sz="4" w:space="0"/>
              <w:left w:val="single" w:color="auto" w:sz="4" w:space="0"/>
              <w:bottom w:val="single" w:color="auto" w:sz="4" w:space="0"/>
              <w:right w:val="single" w:color="auto" w:sz="8" w:space="0"/>
            </w:tcBorders>
            <w:vAlign w:val="center"/>
          </w:tcPr>
          <w:p>
            <w:pPr>
              <w:spacing w:before="100" w:beforeAutospacing="1" w:after="100" w:afterAutospacing="1" w:line="400" w:lineRule="exact"/>
              <w:jc w:val="center"/>
              <w:rPr>
                <w:rFonts w:ascii="仿宋_GB2312" w:hAnsi="宋体" w:eastAsia="仿宋_GB2312" w:cs="宋体"/>
                <w:sz w:val="24"/>
                <w:szCs w:val="24"/>
              </w:rPr>
            </w:pPr>
            <w:r>
              <w:rPr>
                <w:rFonts w:hint="eastAsia" w:ascii="仿宋_GB2312" w:eastAsia="仿宋_GB2312"/>
                <w:sz w:val="24"/>
                <w:szCs w:val="24"/>
              </w:rPr>
              <w:t>工作单位、职务、电话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jc w:val="center"/>
        </w:trPr>
        <w:tc>
          <w:tcPr>
            <w:tcW w:w="1575" w:type="dxa"/>
            <w:vMerge w:val="continue"/>
            <w:tcBorders>
              <w:top w:val="single" w:color="auto" w:sz="4" w:space="0"/>
              <w:left w:val="single" w:color="auto" w:sz="8" w:space="0"/>
              <w:bottom w:val="single" w:color="auto" w:sz="4" w:space="0"/>
              <w:right w:val="single" w:color="auto" w:sz="4" w:space="0"/>
            </w:tcBorders>
            <w:vAlign w:val="center"/>
          </w:tcPr>
          <w:p>
            <w:pPr>
              <w:rPr>
                <w:rFonts w:ascii="仿宋_GB2312" w:hAnsi="宋体" w:eastAsia="仿宋_GB2312" w:cs="宋体"/>
                <w:sz w:val="24"/>
                <w:szCs w:val="24"/>
              </w:rPr>
            </w:pPr>
          </w:p>
        </w:tc>
        <w:tc>
          <w:tcPr>
            <w:tcW w:w="130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00" w:lineRule="exact"/>
              <w:jc w:val="center"/>
              <w:rPr>
                <w:rFonts w:ascii="仿宋_GB2312" w:hAnsi="宋体" w:eastAsia="仿宋_GB2312" w:cs="宋体"/>
                <w:sz w:val="24"/>
                <w:szCs w:val="24"/>
              </w:rPr>
            </w:pPr>
          </w:p>
        </w:tc>
        <w:tc>
          <w:tcPr>
            <w:tcW w:w="13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00" w:lineRule="exact"/>
              <w:jc w:val="center"/>
              <w:rPr>
                <w:rFonts w:ascii="仿宋_GB2312" w:hAnsi="宋体" w:eastAsia="仿宋_GB2312" w:cs="宋体"/>
                <w:sz w:val="24"/>
                <w:szCs w:val="24"/>
              </w:rPr>
            </w:pPr>
          </w:p>
        </w:tc>
        <w:tc>
          <w:tcPr>
            <w:tcW w:w="4084" w:type="dxa"/>
            <w:gridSpan w:val="6"/>
            <w:tcBorders>
              <w:top w:val="single" w:color="auto" w:sz="4" w:space="0"/>
              <w:left w:val="single" w:color="auto" w:sz="4" w:space="0"/>
              <w:bottom w:val="single" w:color="auto" w:sz="4" w:space="0"/>
              <w:right w:val="single" w:color="auto" w:sz="8" w:space="0"/>
            </w:tcBorders>
            <w:vAlign w:val="center"/>
          </w:tcPr>
          <w:p>
            <w:pPr>
              <w:spacing w:before="100" w:beforeAutospacing="1" w:after="100" w:afterAutospacing="1" w:line="375" w:lineRule="atLeast"/>
              <w:jc w:val="center"/>
              <w:rPr>
                <w:rFonts w:ascii="仿宋_GB2312" w:hAnsi="宋体" w:eastAsia="仿宋_GB2312"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 w:hRule="atLeast"/>
          <w:jc w:val="center"/>
        </w:trPr>
        <w:tc>
          <w:tcPr>
            <w:tcW w:w="1575" w:type="dxa"/>
            <w:vMerge w:val="continue"/>
            <w:tcBorders>
              <w:top w:val="single" w:color="auto" w:sz="4" w:space="0"/>
              <w:left w:val="single" w:color="auto" w:sz="8" w:space="0"/>
              <w:bottom w:val="single" w:color="auto" w:sz="4" w:space="0"/>
              <w:right w:val="single" w:color="auto" w:sz="4" w:space="0"/>
            </w:tcBorders>
            <w:vAlign w:val="center"/>
          </w:tcPr>
          <w:p>
            <w:pPr>
              <w:rPr>
                <w:rFonts w:ascii="仿宋_GB2312" w:hAnsi="宋体" w:eastAsia="仿宋_GB2312" w:cs="宋体"/>
                <w:sz w:val="24"/>
                <w:szCs w:val="24"/>
              </w:rPr>
            </w:pPr>
          </w:p>
        </w:tc>
        <w:tc>
          <w:tcPr>
            <w:tcW w:w="1306"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400" w:lineRule="exact"/>
              <w:jc w:val="center"/>
              <w:rPr>
                <w:rFonts w:ascii="仿宋_GB2312" w:hAnsi="宋体" w:eastAsia="仿宋_GB2312" w:cs="宋体"/>
                <w:sz w:val="24"/>
                <w:szCs w:val="24"/>
              </w:rPr>
            </w:pPr>
          </w:p>
        </w:tc>
        <w:tc>
          <w:tcPr>
            <w:tcW w:w="1389"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line="400" w:lineRule="exact"/>
              <w:jc w:val="center"/>
              <w:rPr>
                <w:rFonts w:ascii="仿宋_GB2312" w:hAnsi="宋体" w:eastAsia="仿宋_GB2312" w:cs="宋体"/>
                <w:sz w:val="24"/>
                <w:szCs w:val="24"/>
              </w:rPr>
            </w:pPr>
          </w:p>
        </w:tc>
        <w:tc>
          <w:tcPr>
            <w:tcW w:w="4084" w:type="dxa"/>
            <w:gridSpan w:val="6"/>
            <w:tcBorders>
              <w:top w:val="single" w:color="auto" w:sz="4" w:space="0"/>
              <w:left w:val="single" w:color="auto" w:sz="4" w:space="0"/>
              <w:bottom w:val="single" w:color="auto" w:sz="4" w:space="0"/>
              <w:right w:val="single" w:color="auto" w:sz="8" w:space="0"/>
            </w:tcBorders>
          </w:tcPr>
          <w:p>
            <w:pPr>
              <w:spacing w:before="100" w:beforeAutospacing="1" w:after="100" w:afterAutospacing="1" w:line="375" w:lineRule="atLeast"/>
              <w:jc w:val="center"/>
              <w:rPr>
                <w:rFonts w:ascii="仿宋_GB2312" w:hAnsi="宋体" w:eastAsia="仿宋_GB2312"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 w:hRule="atLeast"/>
          <w:jc w:val="center"/>
        </w:trPr>
        <w:tc>
          <w:tcPr>
            <w:tcW w:w="1575" w:type="dxa"/>
            <w:vMerge w:val="restart"/>
            <w:tcBorders>
              <w:top w:val="single" w:color="auto" w:sz="4" w:space="0"/>
              <w:left w:val="single" w:color="auto" w:sz="8" w:space="0"/>
              <w:bottom w:val="single" w:color="auto" w:sz="4" w:space="0"/>
              <w:right w:val="single" w:color="auto" w:sz="4" w:space="0"/>
            </w:tcBorders>
            <w:vAlign w:val="center"/>
          </w:tcPr>
          <w:p>
            <w:pPr>
              <w:spacing w:before="100" w:beforeAutospacing="1" w:after="100" w:afterAutospacing="1" w:line="171" w:lineRule="atLeast"/>
              <w:jc w:val="center"/>
              <w:rPr>
                <w:rFonts w:ascii="仿宋_GB2312" w:hAnsi="宋体" w:eastAsia="仿宋_GB2312" w:cs="宋体"/>
                <w:sz w:val="24"/>
                <w:szCs w:val="24"/>
              </w:rPr>
            </w:pPr>
            <w:r>
              <w:rPr>
                <w:rFonts w:hint="eastAsia" w:ascii="仿宋_GB2312" w:eastAsia="仿宋_GB2312"/>
                <w:sz w:val="24"/>
                <w:szCs w:val="24"/>
              </w:rPr>
              <w:t>联系方式</w:t>
            </w:r>
          </w:p>
        </w:tc>
        <w:tc>
          <w:tcPr>
            <w:tcW w:w="130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171" w:lineRule="atLeast"/>
              <w:jc w:val="center"/>
              <w:rPr>
                <w:rFonts w:ascii="仿宋_GB2312" w:hAnsi="宋体" w:eastAsia="仿宋_GB2312" w:cs="宋体"/>
                <w:sz w:val="24"/>
                <w:szCs w:val="24"/>
              </w:rPr>
            </w:pPr>
            <w:r>
              <w:rPr>
                <w:rFonts w:hint="eastAsia" w:ascii="仿宋_GB2312" w:eastAsia="仿宋_GB2312"/>
                <w:sz w:val="24"/>
                <w:szCs w:val="24"/>
              </w:rPr>
              <w:t>家庭地址</w:t>
            </w:r>
          </w:p>
        </w:tc>
        <w:tc>
          <w:tcPr>
            <w:tcW w:w="5473" w:type="dxa"/>
            <w:gridSpan w:val="7"/>
            <w:tcBorders>
              <w:top w:val="single" w:color="auto" w:sz="4" w:space="0"/>
              <w:left w:val="single" w:color="auto" w:sz="4" w:space="0"/>
              <w:bottom w:val="single" w:color="auto" w:sz="4" w:space="0"/>
              <w:right w:val="single" w:color="auto" w:sz="8" w:space="0"/>
            </w:tcBorders>
            <w:vAlign w:val="center"/>
          </w:tcPr>
          <w:p>
            <w:pPr>
              <w:spacing w:before="100" w:beforeAutospacing="1" w:after="100" w:afterAutospacing="1" w:line="400" w:lineRule="exact"/>
              <w:jc w:val="center"/>
              <w:rPr>
                <w:rFonts w:ascii="仿宋_GB2312" w:hAnsi="宋体" w:eastAsia="仿宋_GB2312"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 w:hRule="atLeast"/>
          <w:jc w:val="center"/>
        </w:trPr>
        <w:tc>
          <w:tcPr>
            <w:tcW w:w="1575" w:type="dxa"/>
            <w:vMerge w:val="continue"/>
            <w:tcBorders>
              <w:top w:val="single" w:color="auto" w:sz="4" w:space="0"/>
              <w:left w:val="single" w:color="auto" w:sz="8" w:space="0"/>
              <w:bottom w:val="single" w:color="auto" w:sz="4" w:space="0"/>
              <w:right w:val="single" w:color="auto" w:sz="4" w:space="0"/>
            </w:tcBorders>
            <w:vAlign w:val="center"/>
          </w:tcPr>
          <w:p>
            <w:pPr>
              <w:rPr>
                <w:rFonts w:ascii="仿宋_GB2312" w:hAnsi="宋体" w:eastAsia="仿宋_GB2312" w:cs="宋体"/>
                <w:sz w:val="24"/>
                <w:szCs w:val="24"/>
              </w:rPr>
            </w:pPr>
          </w:p>
        </w:tc>
        <w:tc>
          <w:tcPr>
            <w:tcW w:w="130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00" w:lineRule="exact"/>
              <w:jc w:val="center"/>
              <w:rPr>
                <w:rFonts w:ascii="仿宋_GB2312" w:hAnsi="宋体" w:eastAsia="仿宋_GB2312" w:cs="宋体"/>
                <w:sz w:val="24"/>
                <w:szCs w:val="24"/>
              </w:rPr>
            </w:pPr>
            <w:r>
              <w:rPr>
                <w:rFonts w:hint="eastAsia" w:ascii="仿宋_GB2312" w:eastAsia="仿宋_GB2312"/>
                <w:sz w:val="24"/>
                <w:szCs w:val="24"/>
              </w:rPr>
              <w:t>电话</w:t>
            </w:r>
          </w:p>
        </w:tc>
        <w:tc>
          <w:tcPr>
            <w:tcW w:w="3080" w:type="dxa"/>
            <w:gridSpan w:val="4"/>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75" w:lineRule="atLeast"/>
              <w:jc w:val="center"/>
              <w:rPr>
                <w:rFonts w:ascii="仿宋_GB2312" w:hAnsi="宋体" w:eastAsia="仿宋_GB2312" w:cs="宋体"/>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00" w:lineRule="exact"/>
              <w:jc w:val="center"/>
              <w:rPr>
                <w:rFonts w:hint="eastAsia" w:ascii="仿宋_GB2312" w:hAnsi="宋体" w:eastAsia="仿宋_GB2312" w:cs="宋体"/>
                <w:sz w:val="24"/>
                <w:szCs w:val="24"/>
                <w:lang w:eastAsia="zh-CN"/>
              </w:rPr>
            </w:pPr>
            <w:r>
              <w:rPr>
                <w:rFonts w:hint="eastAsia" w:ascii="仿宋_GB2312" w:eastAsia="仿宋_GB2312"/>
                <w:sz w:val="24"/>
                <w:szCs w:val="24"/>
                <w:lang w:val="en-US" w:eastAsia="zh-CN"/>
              </w:rPr>
              <w:t>QQ</w:t>
            </w:r>
          </w:p>
        </w:tc>
        <w:tc>
          <w:tcPr>
            <w:tcW w:w="1673" w:type="dxa"/>
            <w:gridSpan w:val="2"/>
            <w:tcBorders>
              <w:top w:val="single" w:color="auto" w:sz="4" w:space="0"/>
              <w:left w:val="single" w:color="auto" w:sz="4" w:space="0"/>
              <w:bottom w:val="single" w:color="auto" w:sz="4" w:space="0"/>
              <w:right w:val="single" w:color="auto" w:sz="8" w:space="0"/>
            </w:tcBorders>
            <w:vAlign w:val="center"/>
          </w:tcPr>
          <w:p>
            <w:pPr>
              <w:spacing w:before="100" w:beforeAutospacing="1" w:after="100" w:afterAutospacing="1" w:line="375" w:lineRule="atLeast"/>
              <w:jc w:val="center"/>
              <w:rPr>
                <w:rFonts w:ascii="仿宋_GB2312" w:hAnsi="宋体" w:eastAsia="仿宋_GB2312"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0" w:hRule="atLeast"/>
          <w:jc w:val="center"/>
        </w:trPr>
        <w:tc>
          <w:tcPr>
            <w:tcW w:w="1575" w:type="dxa"/>
            <w:tcBorders>
              <w:top w:val="single" w:color="auto" w:sz="4" w:space="0"/>
              <w:left w:val="single" w:color="auto" w:sz="8" w:space="0"/>
              <w:bottom w:val="single" w:color="auto" w:sz="4" w:space="0"/>
              <w:right w:val="single" w:color="auto" w:sz="4" w:space="0"/>
            </w:tcBorders>
            <w:vAlign w:val="center"/>
          </w:tcPr>
          <w:p>
            <w:pPr>
              <w:pStyle w:val="2"/>
              <w:spacing w:line="375" w:lineRule="atLeast"/>
              <w:ind w:left="105" w:leftChars="50" w:firstLine="120" w:firstLineChars="50"/>
              <w:jc w:val="both"/>
              <w:rPr>
                <w:rFonts w:ascii="仿宋_GB2312" w:eastAsia="仿宋_GB2312"/>
                <w:sz w:val="24"/>
              </w:rPr>
            </w:pPr>
            <w:r>
              <w:rPr>
                <w:rFonts w:hint="eastAsia" w:ascii="仿宋_GB2312" w:eastAsia="仿宋_GB2312"/>
                <w:sz w:val="24"/>
              </w:rPr>
              <w:t>文化联考</w:t>
            </w:r>
          </w:p>
          <w:p>
            <w:pPr>
              <w:pStyle w:val="2"/>
              <w:spacing w:line="375" w:lineRule="atLeast"/>
              <w:ind w:left="105" w:leftChars="50"/>
              <w:jc w:val="both"/>
              <w:rPr>
                <w:rFonts w:ascii="仿宋_GB2312" w:eastAsia="仿宋_GB2312"/>
                <w:bCs/>
                <w:sz w:val="24"/>
              </w:rPr>
            </w:pPr>
            <w:r>
              <w:rPr>
                <w:rFonts w:hint="eastAsia" w:ascii="仿宋_GB2312" w:eastAsia="仿宋_GB2312"/>
                <w:sz w:val="24"/>
              </w:rPr>
              <w:t>免考</w:t>
            </w:r>
            <w:r>
              <w:rPr>
                <w:rFonts w:hint="eastAsia" w:ascii="仿宋_GB2312" w:eastAsia="仿宋_GB2312"/>
                <w:bCs/>
                <w:sz w:val="24"/>
              </w:rPr>
              <w:t>条件项</w:t>
            </w:r>
          </w:p>
        </w:tc>
        <w:tc>
          <w:tcPr>
            <w:tcW w:w="6779" w:type="dxa"/>
            <w:gridSpan w:val="8"/>
            <w:tcBorders>
              <w:top w:val="single" w:color="auto" w:sz="4" w:space="0"/>
              <w:left w:val="single" w:color="auto" w:sz="4" w:space="0"/>
              <w:bottom w:val="single" w:color="auto" w:sz="4" w:space="0"/>
              <w:right w:val="single" w:color="auto" w:sz="8" w:space="0"/>
            </w:tcBorders>
            <w:vAlign w:val="center"/>
          </w:tcPr>
          <w:p>
            <w:pPr>
              <w:spacing w:line="360" w:lineRule="exact"/>
              <w:rPr>
                <w:rFonts w:hint="eastAsia"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 = 1 \* GB3 </w:instrText>
            </w:r>
            <w:r>
              <w:rPr>
                <w:rFonts w:hint="eastAsia" w:ascii="仿宋_GB2312" w:eastAsia="仿宋_GB2312"/>
                <w:sz w:val="24"/>
                <w:szCs w:val="24"/>
              </w:rPr>
              <w:fldChar w:fldCharType="separate"/>
            </w:r>
            <w:r>
              <w:rPr>
                <w:rFonts w:hint="eastAsia" w:ascii="仿宋_GB2312" w:eastAsia="仿宋_GB2312"/>
                <w:sz w:val="24"/>
                <w:szCs w:val="24"/>
              </w:rPr>
              <w:t>①</w:t>
            </w:r>
            <w:r>
              <w:rPr>
                <w:rFonts w:hint="eastAsia" w:ascii="仿宋_GB2312" w:eastAsia="仿宋_GB2312"/>
                <w:sz w:val="24"/>
                <w:szCs w:val="24"/>
              </w:rPr>
              <w:fldChar w:fldCharType="end"/>
            </w:r>
            <w:r>
              <w:rPr>
                <w:rFonts w:hint="eastAsia" w:ascii="仿宋_GB2312" w:eastAsia="仿宋_GB2312"/>
                <w:sz w:val="24"/>
                <w:szCs w:val="24"/>
                <w:lang w:eastAsia="zh-CN"/>
              </w:rPr>
              <w:t>必修科目</w:t>
            </w:r>
            <w:r>
              <w:rPr>
                <w:rFonts w:hint="eastAsia" w:ascii="仿宋_GB2312" w:eastAsia="仿宋_GB2312"/>
                <w:sz w:val="24"/>
                <w:szCs w:val="24"/>
              </w:rPr>
              <w:t>测试成绩为4B、1A及以上的考生（按201</w:t>
            </w:r>
            <w:r>
              <w:rPr>
                <w:rFonts w:hint="eastAsia" w:ascii="仿宋_GB2312" w:eastAsia="仿宋_GB2312"/>
                <w:sz w:val="24"/>
                <w:szCs w:val="24"/>
                <w:lang w:val="en-US" w:eastAsia="zh-CN"/>
              </w:rPr>
              <w:t>7</w:t>
            </w:r>
            <w:r>
              <w:rPr>
                <w:rFonts w:hint="eastAsia" w:ascii="仿宋_GB2312" w:eastAsia="仿宋_GB2312"/>
                <w:sz w:val="24"/>
                <w:szCs w:val="24"/>
              </w:rPr>
              <w:t>年及以前成绩计）</w:t>
            </w:r>
          </w:p>
          <w:p>
            <w:pPr>
              <w:spacing w:line="360" w:lineRule="exact"/>
              <w:rPr>
                <w:rFonts w:ascii="仿宋_GB2312" w:eastAsia="仿宋_GB2312"/>
                <w:sz w:val="24"/>
                <w:szCs w:val="24"/>
              </w:rPr>
            </w:pPr>
            <w:r>
              <w:rPr>
                <w:rFonts w:hint="eastAsia" w:ascii="仿宋_GB2312" w:eastAsia="仿宋_GB2312"/>
                <w:sz w:val="24"/>
                <w:szCs w:val="24"/>
              </w:rPr>
              <w:t>②考生高中阶段获得县市（区）级以上三好学生、优秀学生干部或优秀共青团员荣誉者</w:t>
            </w:r>
          </w:p>
          <w:p>
            <w:pPr>
              <w:spacing w:line="360" w:lineRule="exact"/>
              <w:rPr>
                <w:rFonts w:ascii="仿宋_GB2312" w:eastAsia="仿宋_GB2312"/>
                <w:sz w:val="24"/>
                <w:szCs w:val="24"/>
              </w:rPr>
            </w:pPr>
            <w:r>
              <w:rPr>
                <w:rFonts w:hint="eastAsia" w:ascii="仿宋_GB2312" w:eastAsia="仿宋_GB2312"/>
                <w:sz w:val="24"/>
                <w:szCs w:val="24"/>
              </w:rPr>
              <w:t>③考生高中阶段有重大发明创造的考生（专利证书或地市级以上教育行政部门颁发证书）</w:t>
            </w:r>
          </w:p>
          <w:p>
            <w:pPr>
              <w:spacing w:line="360" w:lineRule="exact"/>
              <w:rPr>
                <w:rFonts w:ascii="仿宋_GB2312" w:eastAsia="仿宋_GB2312"/>
                <w:sz w:val="24"/>
                <w:szCs w:val="24"/>
              </w:rPr>
            </w:pPr>
            <w:r>
              <w:rPr>
                <w:rFonts w:hint="eastAsia" w:ascii="仿宋_GB2312" w:eastAsia="仿宋_GB2312"/>
                <w:sz w:val="24"/>
                <w:szCs w:val="24"/>
              </w:rPr>
              <w:t>④考生高中阶段获得由地市级及以上教育主管部门或行业主管部门组织的数学、物理、化学、生物学、信息学等学科竞赛、科技、技能等大赛三等奖以上考生</w:t>
            </w:r>
          </w:p>
          <w:p>
            <w:pPr>
              <w:spacing w:line="360" w:lineRule="exact"/>
              <w:rPr>
                <w:rFonts w:ascii="仿宋_GB2312" w:eastAsia="仿宋_GB2312"/>
                <w:sz w:val="24"/>
                <w:szCs w:val="24"/>
              </w:rPr>
            </w:pPr>
            <w:r>
              <w:rPr>
                <w:rFonts w:hint="eastAsia" w:ascii="仿宋_GB2312" w:eastAsia="仿宋_GB2312"/>
                <w:sz w:val="24"/>
                <w:szCs w:val="24"/>
              </w:rPr>
              <w:t>⑤体育类国家二级运动员资质、艺术类考级达八级以及上考生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5" w:hRule="atLeast"/>
          <w:jc w:val="center"/>
        </w:trPr>
        <w:tc>
          <w:tcPr>
            <w:tcW w:w="1575" w:type="dxa"/>
            <w:tcBorders>
              <w:top w:val="single" w:color="auto" w:sz="4" w:space="0"/>
              <w:left w:val="single" w:color="auto" w:sz="8" w:space="0"/>
              <w:bottom w:val="single" w:color="auto" w:sz="4" w:space="0"/>
              <w:right w:val="single" w:color="auto" w:sz="4" w:space="0"/>
            </w:tcBorders>
            <w:vAlign w:val="center"/>
          </w:tcPr>
          <w:p>
            <w:pPr>
              <w:pStyle w:val="2"/>
              <w:spacing w:line="375" w:lineRule="atLeast"/>
              <w:ind w:firstLine="240" w:firstLineChars="100"/>
              <w:jc w:val="both"/>
              <w:rPr>
                <w:rFonts w:ascii="仿宋_GB2312" w:eastAsia="仿宋_GB2312"/>
                <w:sz w:val="24"/>
              </w:rPr>
            </w:pPr>
            <w:r>
              <w:rPr>
                <w:rFonts w:hint="eastAsia" w:ascii="仿宋_GB2312" w:eastAsia="仿宋_GB2312"/>
                <w:sz w:val="24"/>
              </w:rPr>
              <w:t>照顾加分</w:t>
            </w:r>
          </w:p>
          <w:p>
            <w:pPr>
              <w:pStyle w:val="2"/>
              <w:spacing w:line="375" w:lineRule="atLeast"/>
              <w:ind w:firstLine="360" w:firstLineChars="150"/>
              <w:jc w:val="both"/>
              <w:rPr>
                <w:rFonts w:ascii="仿宋_GB2312" w:eastAsia="仿宋_GB2312"/>
                <w:sz w:val="24"/>
              </w:rPr>
            </w:pPr>
            <w:r>
              <w:rPr>
                <w:rFonts w:hint="eastAsia" w:ascii="仿宋_GB2312" w:eastAsia="仿宋_GB2312"/>
                <w:sz w:val="24"/>
              </w:rPr>
              <w:t>条件项</w:t>
            </w:r>
          </w:p>
        </w:tc>
        <w:tc>
          <w:tcPr>
            <w:tcW w:w="6779" w:type="dxa"/>
            <w:gridSpan w:val="8"/>
            <w:tcBorders>
              <w:top w:val="single" w:color="auto" w:sz="4" w:space="0"/>
              <w:left w:val="single" w:color="auto" w:sz="4" w:space="0"/>
              <w:bottom w:val="single" w:color="auto" w:sz="4" w:space="0"/>
              <w:right w:val="single" w:color="auto" w:sz="8" w:space="0"/>
            </w:tcBorders>
            <w:vAlign w:val="center"/>
          </w:tcPr>
          <w:p>
            <w:pPr>
              <w:spacing w:line="360" w:lineRule="exact"/>
              <w:rPr>
                <w:rFonts w:ascii="仿宋_GB2312" w:eastAsia="仿宋_GB2312"/>
                <w:sz w:val="24"/>
                <w:szCs w:val="24"/>
              </w:rPr>
            </w:pPr>
            <w:r>
              <w:rPr>
                <w:rFonts w:ascii="仿宋_GB2312" w:eastAsia="仿宋_GB2312"/>
                <w:sz w:val="24"/>
                <w:szCs w:val="24"/>
              </w:rPr>
              <w:fldChar w:fldCharType="begin"/>
            </w:r>
            <w:r>
              <w:rPr>
                <w:rFonts w:ascii="仿宋_GB2312" w:eastAsia="仿宋_GB2312"/>
                <w:sz w:val="24"/>
                <w:szCs w:val="24"/>
              </w:rPr>
              <w:instrText xml:space="preserve"> </w:instrText>
            </w:r>
            <w:r>
              <w:rPr>
                <w:rFonts w:hint="eastAsia" w:ascii="仿宋_GB2312" w:eastAsia="仿宋_GB2312"/>
                <w:sz w:val="24"/>
                <w:szCs w:val="24"/>
              </w:rPr>
              <w:instrText xml:space="preserve">= 1 \* GB3</w:instrText>
            </w:r>
            <w:r>
              <w:rPr>
                <w:rFonts w:ascii="仿宋_GB2312" w:eastAsia="仿宋_GB2312"/>
                <w:sz w:val="24"/>
                <w:szCs w:val="24"/>
              </w:rPr>
              <w:instrText xml:space="preserve"> </w:instrText>
            </w:r>
            <w:r>
              <w:rPr>
                <w:rFonts w:ascii="仿宋_GB2312" w:eastAsia="仿宋_GB2312"/>
                <w:sz w:val="24"/>
                <w:szCs w:val="24"/>
              </w:rPr>
              <w:fldChar w:fldCharType="separate"/>
            </w:r>
            <w:r>
              <w:rPr>
                <w:rFonts w:hint="eastAsia" w:ascii="仿宋_GB2312" w:eastAsia="仿宋_GB2312"/>
                <w:sz w:val="24"/>
                <w:szCs w:val="24"/>
              </w:rPr>
              <w:t>①</w:t>
            </w:r>
            <w:r>
              <w:rPr>
                <w:rFonts w:ascii="仿宋_GB2312" w:eastAsia="仿宋_GB2312"/>
                <w:sz w:val="24"/>
                <w:szCs w:val="24"/>
              </w:rPr>
              <w:fldChar w:fldCharType="end"/>
            </w:r>
            <w:r>
              <w:rPr>
                <w:rFonts w:hint="eastAsia" w:ascii="仿宋_GB2312" w:eastAsia="仿宋_GB2312"/>
                <w:sz w:val="24"/>
                <w:szCs w:val="24"/>
              </w:rPr>
              <w:t>特殊身份考生（a.自主就业的退役士兵；b.</w:t>
            </w:r>
            <w:r>
              <w:rPr>
                <w:rFonts w:hint="eastAsia"/>
              </w:rPr>
              <w:t xml:space="preserve"> </w:t>
            </w:r>
            <w:r>
              <w:rPr>
                <w:rFonts w:hint="eastAsia" w:ascii="仿宋_GB2312" w:eastAsia="仿宋_GB2312"/>
                <w:sz w:val="24"/>
                <w:szCs w:val="24"/>
              </w:rPr>
              <w:t>在服役期间荣立二等功（含）以上或被大军区（含）以上单位授予荣誉称号的退役军人;c.烈士子女;d少数民族考生;e.</w:t>
            </w:r>
            <w:r>
              <w:rPr>
                <w:rFonts w:hint="eastAsia"/>
              </w:rPr>
              <w:t xml:space="preserve"> </w:t>
            </w:r>
            <w:r>
              <w:rPr>
                <w:rFonts w:hint="eastAsia" w:ascii="仿宋_GB2312" w:eastAsia="仿宋_GB2312"/>
                <w:sz w:val="24"/>
                <w:szCs w:val="24"/>
              </w:rPr>
              <w:t>归侨、归侨子女、华侨子女和台湾省籍考生）</w:t>
            </w:r>
          </w:p>
          <w:p>
            <w:pPr>
              <w:spacing w:line="360" w:lineRule="exact"/>
              <w:rPr>
                <w:rFonts w:ascii="仿宋_GB2312" w:eastAsia="仿宋_GB2312"/>
                <w:sz w:val="24"/>
                <w:szCs w:val="24"/>
              </w:rPr>
            </w:pPr>
            <w:r>
              <w:rPr>
                <w:rFonts w:hint="eastAsia" w:ascii="仿宋_GB2312" w:eastAsia="仿宋_GB2312"/>
                <w:sz w:val="24"/>
                <w:szCs w:val="24"/>
              </w:rPr>
              <w:t>②学业水平</w:t>
            </w:r>
            <w:r>
              <w:rPr>
                <w:rFonts w:hint="eastAsia" w:ascii="仿宋_GB2312" w:eastAsia="仿宋_GB2312"/>
                <w:sz w:val="24"/>
                <w:szCs w:val="24"/>
                <w:lang w:eastAsia="zh-CN"/>
              </w:rPr>
              <w:t>测试</w:t>
            </w:r>
            <w:r>
              <w:rPr>
                <w:rFonts w:hint="eastAsia" w:ascii="仿宋_GB2312" w:eastAsia="仿宋_GB2312"/>
                <w:sz w:val="24"/>
                <w:szCs w:val="24"/>
              </w:rPr>
              <w:t>成绩加分考生（a.A  b.B）</w:t>
            </w:r>
          </w:p>
          <w:p>
            <w:pPr>
              <w:spacing w:line="360" w:lineRule="exact"/>
              <w:rPr>
                <w:rFonts w:ascii="仿宋_GB2312" w:eastAsia="仿宋_GB2312"/>
                <w:sz w:val="24"/>
                <w:szCs w:val="24"/>
              </w:rPr>
            </w:pPr>
            <w:r>
              <w:rPr>
                <w:rFonts w:hint="eastAsia" w:ascii="仿宋_GB2312" w:eastAsia="仿宋_GB2312"/>
                <w:sz w:val="24"/>
                <w:szCs w:val="24"/>
              </w:rPr>
              <w:t>③综合优秀生（a.</w:t>
            </w:r>
            <w:r>
              <w:rPr>
                <w:rFonts w:hint="eastAsia"/>
              </w:rPr>
              <w:t xml:space="preserve"> </w:t>
            </w:r>
            <w:r>
              <w:rPr>
                <w:rFonts w:hint="eastAsia" w:ascii="仿宋_GB2312" w:eastAsia="仿宋_GB2312"/>
                <w:sz w:val="24"/>
                <w:szCs w:val="24"/>
              </w:rPr>
              <w:t>地市级及以上；b.</w:t>
            </w:r>
            <w:r>
              <w:rPr>
                <w:rFonts w:hint="eastAsia"/>
              </w:rPr>
              <w:t xml:space="preserve"> </w:t>
            </w:r>
            <w:r>
              <w:rPr>
                <w:rFonts w:hint="eastAsia" w:ascii="仿宋_GB2312" w:eastAsia="仿宋_GB2312"/>
                <w:sz w:val="24"/>
                <w:szCs w:val="24"/>
              </w:rPr>
              <w:t>县市（区）级;c.校级）</w:t>
            </w:r>
          </w:p>
          <w:p>
            <w:pPr>
              <w:spacing w:line="360" w:lineRule="exact"/>
              <w:rPr>
                <w:rFonts w:hint="eastAsia" w:ascii="仿宋_GB2312" w:eastAsia="仿宋_GB2312"/>
                <w:sz w:val="24"/>
                <w:szCs w:val="24"/>
              </w:rPr>
            </w:pPr>
            <w:r>
              <w:rPr>
                <w:rFonts w:hint="eastAsia" w:ascii="仿宋_GB2312" w:eastAsia="仿宋_GB2312"/>
                <w:sz w:val="24"/>
                <w:szCs w:val="24"/>
              </w:rPr>
              <w:t>④体育、艺术特长考生（a.艺术十级；b.艺术九级；c.艺术八级;d.体育一级以上；e.体育二级）</w:t>
            </w:r>
          </w:p>
          <w:p>
            <w:pPr>
              <w:spacing w:line="360" w:lineRule="exact"/>
              <w:rPr>
                <w:rFonts w:hint="eastAsia" w:ascii="仿宋_GB2312" w:eastAsia="仿宋_GB2312"/>
                <w:sz w:val="24"/>
                <w:szCs w:val="24"/>
              </w:rPr>
            </w:pPr>
            <w:r>
              <w:rPr>
                <w:rFonts w:hint="eastAsia" w:ascii="仿宋_GB2312" w:eastAsia="仿宋_GB2312"/>
                <w:sz w:val="24"/>
                <w:szCs w:val="24"/>
              </w:rPr>
              <w:t>⑤科技特长生（a.</w:t>
            </w:r>
            <w:r>
              <w:rPr>
                <w:rFonts w:hint="eastAsia" w:ascii="仿宋_GB2312" w:eastAsia="仿宋_GB2312"/>
                <w:sz w:val="24"/>
                <w:szCs w:val="24"/>
                <w:lang w:eastAsia="zh-CN"/>
              </w:rPr>
              <w:t>专利；</w:t>
            </w:r>
            <w:r>
              <w:rPr>
                <w:rFonts w:hint="eastAsia" w:ascii="仿宋_GB2312" w:eastAsia="仿宋_GB2312"/>
                <w:sz w:val="24"/>
                <w:szCs w:val="24"/>
              </w:rPr>
              <w:t>b.</w:t>
            </w:r>
            <w:r>
              <w:rPr>
                <w:rFonts w:hint="eastAsia" w:ascii="仿宋_GB2312" w:eastAsia="仿宋_GB2312"/>
                <w:sz w:val="24"/>
                <w:szCs w:val="24"/>
                <w:lang w:eastAsia="zh-CN"/>
              </w:rPr>
              <w:t>学科大赛）</w:t>
            </w:r>
          </w:p>
          <w:p>
            <w:pPr>
              <w:spacing w:line="360" w:lineRule="exact"/>
              <w:rPr>
                <w:rFonts w:ascii="仿宋_GB2312" w:eastAsia="仿宋_GB2312"/>
                <w:sz w:val="24"/>
                <w:szCs w:val="24"/>
              </w:rPr>
            </w:pPr>
            <w:r>
              <w:rPr>
                <w:rFonts w:hint="eastAsia" w:ascii="宋体" w:hAnsi="宋体" w:eastAsia="宋体" w:cs="宋体"/>
                <w:sz w:val="24"/>
                <w:szCs w:val="24"/>
              </w:rPr>
              <w:t>⑥</w:t>
            </w:r>
            <w:r>
              <w:rPr>
                <w:rFonts w:hint="eastAsia" w:ascii="仿宋_GB2312" w:eastAsia="仿宋_GB2312"/>
                <w:sz w:val="24"/>
                <w:szCs w:val="24"/>
              </w:rPr>
              <w:t>荣誉称号考生（a.公益活动志愿者；b.见义勇为者）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46" w:hRule="atLeast"/>
          <w:jc w:val="center"/>
        </w:trPr>
        <w:tc>
          <w:tcPr>
            <w:tcW w:w="1575" w:type="dxa"/>
            <w:tcBorders>
              <w:top w:val="single" w:color="auto" w:sz="4" w:space="0"/>
              <w:left w:val="single" w:color="auto" w:sz="8" w:space="0"/>
              <w:bottom w:val="single" w:color="auto" w:sz="4" w:space="0"/>
              <w:right w:val="single" w:color="auto" w:sz="4" w:space="0"/>
            </w:tcBorders>
            <w:vAlign w:val="center"/>
          </w:tcPr>
          <w:p>
            <w:pPr>
              <w:pStyle w:val="2"/>
              <w:spacing w:line="375" w:lineRule="atLeast"/>
              <w:ind w:firstLine="120" w:firstLineChars="50"/>
              <w:jc w:val="both"/>
              <w:rPr>
                <w:rFonts w:ascii="仿宋_GB2312" w:eastAsia="仿宋_GB2312"/>
                <w:bCs/>
                <w:sz w:val="24"/>
              </w:rPr>
            </w:pPr>
            <w:r>
              <w:rPr>
                <w:rFonts w:hint="eastAsia" w:ascii="仿宋_GB2312" w:eastAsia="仿宋_GB2312"/>
                <w:bCs/>
                <w:sz w:val="24"/>
              </w:rPr>
              <w:t>符合条件项</w:t>
            </w:r>
          </w:p>
        </w:tc>
        <w:tc>
          <w:tcPr>
            <w:tcW w:w="6779" w:type="dxa"/>
            <w:gridSpan w:val="8"/>
            <w:tcBorders>
              <w:top w:val="single" w:color="auto" w:sz="4" w:space="0"/>
              <w:left w:val="single" w:color="auto" w:sz="4" w:space="0"/>
              <w:bottom w:val="single" w:color="auto" w:sz="4" w:space="0"/>
              <w:right w:val="single" w:color="auto" w:sz="8" w:space="0"/>
            </w:tcBorders>
            <w:vAlign w:val="center"/>
          </w:tcPr>
          <w:p>
            <w:pPr>
              <w:spacing w:after="156" w:afterLines="50" w:line="375" w:lineRule="atLeast"/>
              <w:rPr>
                <w:rFonts w:ascii="仿宋_GB2312" w:eastAsia="仿宋_GB2312"/>
                <w:b/>
                <w:sz w:val="24"/>
                <w:szCs w:val="24"/>
              </w:rPr>
            </w:pPr>
            <w:r>
              <w:rPr>
                <w:rFonts w:hint="eastAsia" w:ascii="仿宋_GB2312" w:eastAsia="仿宋_GB2312"/>
                <w:b/>
                <w:sz w:val="24"/>
                <w:szCs w:val="24"/>
              </w:rPr>
              <w:t>符合文化联考免考政策第</w:t>
            </w:r>
            <w:r>
              <w:rPr>
                <w:rFonts w:hint="eastAsia" w:ascii="仿宋_GB2312" w:eastAsia="仿宋_GB2312"/>
                <w:b/>
                <w:sz w:val="24"/>
                <w:szCs w:val="24"/>
                <w:u w:val="single"/>
              </w:rPr>
              <w:t xml:space="preserve">        </w:t>
            </w:r>
            <w:r>
              <w:rPr>
                <w:rFonts w:hint="eastAsia" w:ascii="仿宋_GB2312" w:eastAsia="仿宋_GB2312"/>
                <w:b/>
                <w:sz w:val="24"/>
                <w:szCs w:val="24"/>
              </w:rPr>
              <w:t>项；</w:t>
            </w:r>
          </w:p>
          <w:p>
            <w:pPr>
              <w:spacing w:line="375" w:lineRule="atLeast"/>
              <w:rPr>
                <w:rFonts w:ascii="仿宋_GB2312" w:eastAsia="仿宋_GB2312"/>
                <w:b/>
                <w:sz w:val="24"/>
                <w:szCs w:val="24"/>
              </w:rPr>
            </w:pPr>
            <w:r>
              <w:rPr>
                <w:rFonts w:hint="eastAsia" w:ascii="仿宋_GB2312" w:eastAsia="仿宋_GB2312"/>
                <w:b/>
                <w:sz w:val="24"/>
                <w:szCs w:val="24"/>
              </w:rPr>
              <w:t>符合照顾加分政策第</w:t>
            </w:r>
            <w:r>
              <w:rPr>
                <w:rFonts w:hint="eastAsia" w:ascii="仿宋_GB2312" w:eastAsia="仿宋_GB2312"/>
                <w:b/>
                <w:sz w:val="24"/>
                <w:szCs w:val="24"/>
                <w:u w:val="single"/>
              </w:rPr>
              <w:t xml:space="preserve">                 </w:t>
            </w:r>
            <w:r>
              <w:rPr>
                <w:rFonts w:hint="eastAsia" w:ascii="仿宋_GB2312" w:eastAsia="仿宋_GB2312"/>
                <w:b/>
                <w:sz w:val="24"/>
                <w:szCs w:val="24"/>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9" w:hRule="atLeast"/>
          <w:jc w:val="center"/>
        </w:trPr>
        <w:tc>
          <w:tcPr>
            <w:tcW w:w="1575" w:type="dxa"/>
            <w:tcBorders>
              <w:top w:val="single" w:color="auto" w:sz="4" w:space="0"/>
              <w:left w:val="single" w:color="auto" w:sz="8" w:space="0"/>
              <w:bottom w:val="single" w:color="auto" w:sz="8" w:space="0"/>
              <w:right w:val="single" w:color="auto" w:sz="4" w:space="0"/>
            </w:tcBorders>
            <w:vAlign w:val="center"/>
          </w:tcPr>
          <w:p>
            <w:pPr>
              <w:spacing w:before="100" w:beforeAutospacing="1" w:after="100" w:afterAutospacing="1" w:line="360" w:lineRule="exact"/>
              <w:rPr>
                <w:rFonts w:ascii="仿宋_GB2312" w:hAnsi="宋体" w:eastAsia="仿宋_GB2312" w:cs="宋体"/>
                <w:sz w:val="24"/>
                <w:szCs w:val="24"/>
              </w:rPr>
            </w:pPr>
            <w:r>
              <w:rPr>
                <w:rFonts w:hint="eastAsia" w:ascii="仿宋_GB2312" w:eastAsia="仿宋_GB2312"/>
                <w:sz w:val="24"/>
                <w:szCs w:val="24"/>
              </w:rPr>
              <w:t>学生承诺</w:t>
            </w:r>
          </w:p>
        </w:tc>
        <w:tc>
          <w:tcPr>
            <w:tcW w:w="6779" w:type="dxa"/>
            <w:gridSpan w:val="8"/>
            <w:tcBorders>
              <w:top w:val="single" w:color="auto" w:sz="4" w:space="0"/>
              <w:left w:val="single" w:color="auto" w:sz="4" w:space="0"/>
              <w:bottom w:val="single" w:color="auto" w:sz="8" w:space="0"/>
              <w:right w:val="single" w:color="auto" w:sz="8" w:space="0"/>
            </w:tcBorders>
            <w:vAlign w:val="center"/>
          </w:tcPr>
          <w:p>
            <w:pPr>
              <w:pStyle w:val="2"/>
              <w:spacing w:line="360" w:lineRule="exact"/>
              <w:ind w:left="0"/>
              <w:jc w:val="both"/>
              <w:rPr>
                <w:rFonts w:ascii="仿宋_GB2312" w:eastAsia="仿宋_GB2312"/>
                <w:sz w:val="24"/>
              </w:rPr>
            </w:pPr>
            <w:r>
              <w:rPr>
                <w:rFonts w:hint="eastAsia" w:ascii="仿宋_GB2312" w:eastAsia="仿宋_GB2312"/>
                <w:sz w:val="24"/>
              </w:rPr>
              <w:t>以上信息本人已审核无误，并郑重承诺所有信息真实有效，否则责任自负。</w:t>
            </w:r>
          </w:p>
          <w:p>
            <w:pPr>
              <w:pStyle w:val="2"/>
              <w:spacing w:line="375" w:lineRule="atLeast"/>
              <w:ind w:left="4562" w:leftChars="2001" w:hanging="360" w:hangingChars="150"/>
              <w:jc w:val="left"/>
              <w:rPr>
                <w:rFonts w:ascii="仿宋_GB2312" w:eastAsia="仿宋_GB2312"/>
                <w:sz w:val="24"/>
              </w:rPr>
            </w:pPr>
            <w:r>
              <w:rPr>
                <w:rFonts w:hint="eastAsia" w:ascii="仿宋_GB2312" w:eastAsia="仿宋_GB2312"/>
                <w:sz w:val="24"/>
              </w:rPr>
              <w:t xml:space="preserve">学生签名：                         </w:t>
            </w:r>
          </w:p>
          <w:p>
            <w:pPr>
              <w:tabs>
                <w:tab w:val="left" w:pos="3856"/>
              </w:tabs>
              <w:spacing w:line="360" w:lineRule="exact"/>
              <w:ind w:firstLine="1800" w:firstLineChars="750"/>
              <w:rPr>
                <w:rFonts w:ascii="仿宋_GB2312" w:hAnsi="宋体" w:eastAsia="仿宋_GB2312" w:cs="宋体"/>
                <w:sz w:val="24"/>
                <w:szCs w:val="24"/>
              </w:rPr>
            </w:pPr>
            <w:r>
              <w:rPr>
                <w:rFonts w:hint="eastAsia" w:ascii="仿宋_GB2312" w:eastAsia="仿宋_GB2312"/>
                <w:sz w:val="24"/>
                <w:szCs w:val="24"/>
              </w:rPr>
              <w:t xml:space="preserve">                    年      月      日</w:t>
            </w:r>
          </w:p>
        </w:tc>
      </w:tr>
    </w:tbl>
    <w:p/>
    <w:p>
      <w:pPr>
        <w:spacing w:line="440" w:lineRule="exact"/>
        <w:ind w:firstLine="482" w:firstLineChars="200"/>
        <w:rPr>
          <w:rFonts w:asciiTheme="minorEastAsia" w:hAnsiTheme="minorEastAsia"/>
          <w:sz w:val="24"/>
          <w:szCs w:val="24"/>
        </w:rPr>
      </w:pPr>
      <w:r>
        <w:rPr>
          <w:rFonts w:hint="eastAsia" w:asciiTheme="minorEastAsia" w:hAnsiTheme="minorEastAsia"/>
          <w:b/>
          <w:sz w:val="24"/>
          <w:szCs w:val="24"/>
        </w:rPr>
        <w:t>材料递交要求</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（1）凡申请免考或加分的考生，根据清单要求，将相应材料于</w:t>
      </w:r>
      <w:r>
        <w:rPr>
          <w:rFonts w:hint="eastAsia" w:asciiTheme="minorEastAsia" w:hAnsiTheme="minorEastAsia"/>
          <w:sz w:val="24"/>
          <w:szCs w:val="24"/>
          <w:lang w:eastAsia="zh-CN"/>
        </w:rPr>
        <w:t>2018</w:t>
      </w:r>
      <w:r>
        <w:rPr>
          <w:rFonts w:hint="eastAsia" w:asciiTheme="minorEastAsia" w:hAnsiTheme="minorEastAsia"/>
          <w:sz w:val="24"/>
          <w:szCs w:val="24"/>
        </w:rPr>
        <w:t>年3月5日前通过邮局EMS方式邮递至</w:t>
      </w:r>
      <w:r>
        <w:rPr>
          <w:rFonts w:hint="eastAsia" w:asciiTheme="minorEastAsia" w:hAnsiTheme="minorEastAsia"/>
          <w:sz w:val="24"/>
          <w:szCs w:val="24"/>
          <w:lang w:eastAsia="zh-CN"/>
        </w:rPr>
        <w:t>我校</w:t>
      </w:r>
      <w:r>
        <w:rPr>
          <w:rFonts w:hint="eastAsia" w:asciiTheme="minorEastAsia" w:hAnsiTheme="minorEastAsia"/>
          <w:sz w:val="24"/>
          <w:szCs w:val="24"/>
        </w:rPr>
        <w:t>招生办公室（地址：南京市秦淮区游府西街46号</w:t>
      </w:r>
      <w:r>
        <w:rPr>
          <w:rFonts w:hint="eastAsia" w:asciiTheme="minorEastAsia" w:hAnsiTheme="minorEastAsia"/>
          <w:sz w:val="24"/>
          <w:szCs w:val="24"/>
          <w:lang w:val="en-US" w:eastAsia="zh-CN"/>
        </w:rPr>
        <w:t>614</w:t>
      </w:r>
      <w:r>
        <w:rPr>
          <w:rFonts w:hint="eastAsia" w:asciiTheme="minorEastAsia" w:hAnsiTheme="minorEastAsia"/>
          <w:sz w:val="24"/>
          <w:szCs w:val="24"/>
        </w:rPr>
        <w:t>，电话822121</w:t>
      </w:r>
      <w:r>
        <w:rPr>
          <w:rFonts w:hint="eastAsia" w:asciiTheme="minorEastAsia" w:hAnsiTheme="minorEastAsia"/>
          <w:sz w:val="24"/>
          <w:szCs w:val="24"/>
          <w:lang w:val="en-US" w:eastAsia="zh-CN"/>
        </w:rPr>
        <w:t>83</w:t>
      </w:r>
      <w:r>
        <w:rPr>
          <w:rFonts w:hint="eastAsia" w:asciiTheme="minorEastAsia" w:hAnsiTheme="minorEastAsia"/>
          <w:sz w:val="24"/>
          <w:szCs w:val="24"/>
        </w:rPr>
        <w:t>），并注明“</w:t>
      </w:r>
      <w:r>
        <w:rPr>
          <w:rFonts w:hint="eastAsia" w:asciiTheme="minorEastAsia" w:hAnsiTheme="minorEastAsia"/>
          <w:sz w:val="24"/>
          <w:szCs w:val="24"/>
          <w:lang w:eastAsia="zh-CN"/>
        </w:rPr>
        <w:t>提前</w:t>
      </w:r>
      <w:r>
        <w:rPr>
          <w:rFonts w:hint="eastAsia" w:asciiTheme="minorEastAsia" w:hAnsiTheme="minorEastAsia"/>
          <w:sz w:val="24"/>
          <w:szCs w:val="24"/>
        </w:rPr>
        <w:t>招生报名材料”。</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（2）考生对所提供证明材料的真实性负责，如经查实为弄虚作假者，取消其录取资格，责任由考生自负。为了能够及时关注查收，可同时发送邮件至0383@</w:t>
      </w:r>
      <w:r>
        <w:rPr>
          <w:rFonts w:asciiTheme="minorEastAsia" w:hAnsiTheme="minorEastAsia"/>
          <w:sz w:val="24"/>
          <w:szCs w:val="24"/>
        </w:rPr>
        <w:t>njou.edu.cn</w:t>
      </w:r>
      <w:r>
        <w:rPr>
          <w:rFonts w:hint="eastAsia" w:asciiTheme="minorEastAsia" w:hAnsiTheme="minorEastAsia"/>
          <w:sz w:val="24"/>
          <w:szCs w:val="24"/>
        </w:rPr>
        <w:t>告诉我们，邮件内容为“考生号，姓名，联系电话，免考类型（或加分项）”。</w:t>
      </w:r>
    </w:p>
    <w:p>
      <w:bookmarkStart w:id="0" w:name="_GoBack"/>
      <w:bookmarkEnd w:id="0"/>
    </w:p>
    <w:sectPr>
      <w:headerReference r:id="rId3" w:type="default"/>
      <w:pgSz w:w="11906" w:h="16838"/>
      <w:pgMar w:top="1020" w:right="1797" w:bottom="1020" w:left="179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rFonts w:hint="eastAsia"/>
      </w:rPr>
      <w:drawing>
        <wp:anchor distT="0" distB="0" distL="114300" distR="114300" simplePos="0" relativeHeight="251658240" behindDoc="0" locked="0" layoutInCell="1" allowOverlap="1">
          <wp:simplePos x="0" y="0"/>
          <wp:positionH relativeFrom="column">
            <wp:posOffset>3773805</wp:posOffset>
          </wp:positionH>
          <wp:positionV relativeFrom="paragraph">
            <wp:posOffset>-96520</wp:posOffset>
          </wp:positionV>
          <wp:extent cx="1457325" cy="240665"/>
          <wp:effectExtent l="0" t="0" r="9525" b="698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7325" cy="240665"/>
                  </a:xfrm>
                  <a:prstGeom prst="rect">
                    <a:avLst/>
                  </a:prstGeom>
                </pic:spPr>
              </pic:pic>
            </a:graphicData>
          </a:graphic>
        </wp:anchor>
      </w:drawing>
    </w:r>
    <w:r>
      <w:rPr>
        <w:rFonts w:hint="eastAsia"/>
      </w:rPr>
      <w:t>南京城市职业学院201</w:t>
    </w:r>
    <w:r>
      <w:rPr>
        <w:rFonts w:hint="eastAsia"/>
        <w:lang w:val="en-US" w:eastAsia="zh-CN"/>
      </w:rPr>
      <w:t>8</w:t>
    </w:r>
    <w:r>
      <w:rPr>
        <w:rFonts w:hint="eastAsia"/>
      </w:rPr>
      <w:t>年</w:t>
    </w:r>
    <w:r>
      <w:rPr>
        <w:rFonts w:hint="eastAsia"/>
        <w:lang w:val="en-US" w:eastAsia="zh-CN"/>
      </w:rPr>
      <w:t>提前</w:t>
    </w:r>
    <w:r>
      <w:rPr>
        <w:rFonts w:hint="eastAsia"/>
      </w:rPr>
      <w:t xml:space="preserve">招生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9E"/>
    <w:rsid w:val="005C4D48"/>
    <w:rsid w:val="005D0121"/>
    <w:rsid w:val="006D7C38"/>
    <w:rsid w:val="00854402"/>
    <w:rsid w:val="00A525AE"/>
    <w:rsid w:val="00AA5DBC"/>
    <w:rsid w:val="00AD2343"/>
    <w:rsid w:val="00CB246A"/>
    <w:rsid w:val="00DF7313"/>
    <w:rsid w:val="00FE0C9E"/>
    <w:rsid w:val="05A04BE5"/>
    <w:rsid w:val="1612541A"/>
    <w:rsid w:val="26AE4636"/>
    <w:rsid w:val="2AC53B77"/>
    <w:rsid w:val="319F6C03"/>
    <w:rsid w:val="3D045610"/>
    <w:rsid w:val="4AE97990"/>
    <w:rsid w:val="4BA51984"/>
    <w:rsid w:val="6E1A3B07"/>
    <w:rsid w:val="6E583978"/>
    <w:rsid w:val="76515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1"/>
    <w:qFormat/>
    <w:uiPriority w:val="0"/>
    <w:pPr>
      <w:ind w:left="-108"/>
      <w:jc w:val="center"/>
    </w:pPr>
    <w:rPr>
      <w:rFonts w:ascii="宋体" w:hAnsi="宋体"/>
      <w:szCs w:val="24"/>
    </w:rPr>
  </w:style>
  <w:style w:type="paragraph" w:styleId="3">
    <w:name w:val="Balloon Text"/>
    <w:basedOn w:val="1"/>
    <w:link w:val="12"/>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6"/>
    <w:link w:val="5"/>
    <w:qFormat/>
    <w:uiPriority w:val="99"/>
    <w:rPr>
      <w:sz w:val="18"/>
      <w:szCs w:val="18"/>
    </w:rPr>
  </w:style>
  <w:style w:type="character" w:customStyle="1" w:styleId="10">
    <w:name w:val="页脚 Char"/>
    <w:basedOn w:val="6"/>
    <w:link w:val="4"/>
    <w:qFormat/>
    <w:uiPriority w:val="99"/>
    <w:rPr>
      <w:sz w:val="18"/>
      <w:szCs w:val="18"/>
    </w:rPr>
  </w:style>
  <w:style w:type="character" w:customStyle="1" w:styleId="11">
    <w:name w:val="正文文本缩进 Char"/>
    <w:basedOn w:val="6"/>
    <w:link w:val="2"/>
    <w:qFormat/>
    <w:uiPriority w:val="0"/>
    <w:rPr>
      <w:rFonts w:ascii="宋体" w:hAnsi="宋体" w:eastAsia="宋体" w:cs="Times New Roman"/>
      <w:szCs w:val="24"/>
    </w:rPr>
  </w:style>
  <w:style w:type="character" w:customStyle="1" w:styleId="12">
    <w:name w:val="批注框文本 Char"/>
    <w:basedOn w:val="6"/>
    <w:link w:val="3"/>
    <w:semiHidden/>
    <w:qFormat/>
    <w:uiPriority w:val="99"/>
    <w:rPr>
      <w:rFonts w:ascii="Calibri" w:hAnsi="Calibri" w:eastAsia="宋体" w:cs="Times New Roman"/>
      <w:sz w:val="18"/>
      <w:szCs w:val="18"/>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4018D1-ED39-48D5-9FAD-C0F40C6FFA2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125</Words>
  <Characters>719</Characters>
  <Lines>5</Lines>
  <Paragraphs>1</Paragraphs>
  <ScaleCrop>false</ScaleCrop>
  <LinksUpToDate>false</LinksUpToDate>
  <CharactersWithSpaces>843</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2016-12-22T07:40:00Z</dcterms:created>
  <dc:creator>admin</dc:creator>
  <cp:lastModifiedBy>April Zhan</cp:lastModifiedBy>
  <dcterms:modified xsi:type="dcterms:W3CDTF">2017-12-27T00:38:06Z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